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D4646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河南农业大学2025年“心连心创新创业奖学金”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评选通知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为了促进产学研交流与合作，激励学生勤奋学习，加强实践锻炼，提高学生创新能力和综合能力，满足社会对优秀学生的需求，河南心连心化学工业集团与河南农业大学共同设立了“心连心奖创新创业奖学金”。</w:t>
      </w:r>
    </w:p>
    <w:p w14:paraId="715042E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一、奖励对象和条件</w:t>
      </w:r>
    </w:p>
    <w:p w14:paraId="2A8C2A6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河南农业大学在读的研究生和本科生。</w:t>
      </w:r>
    </w:p>
    <w:p w14:paraId="389BD86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二、奖励条件</w:t>
      </w:r>
    </w:p>
    <w:p w14:paraId="651FFCD4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热爱社会主义祖国，拥护中国共产党的领导，自觉遵守国家法律、法规，模范遵守学校的有关规章制度，热爱学校，执行学生守则的模范，品行端正，无任何违法违纪行为。</w:t>
      </w:r>
    </w:p>
    <w:p w14:paraId="18970CFE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热爱自己的专业，热爱农业、农村、农民，立志为乡村振兴、绿色发展服务。</w:t>
      </w:r>
    </w:p>
    <w:p w14:paraId="1DB7DB05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在科技小院、试验基地、肥料企业等科研教学实习基地开展创新创业工作，本科生在科研教学实习基地工作时间达到30天以上、研究生在科研教学实习基地工作时间达到90天以上，并在肥料科学研究、产业开发、技术服务与推广等方面表现优秀。</w:t>
      </w:r>
    </w:p>
    <w:p w14:paraId="3BCC9FA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三、奖学金的期限和额度</w:t>
      </w:r>
    </w:p>
    <w:p w14:paraId="09991FF4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每年设立奖学金20万元</w:t>
      </w:r>
    </w:p>
    <w:p w14:paraId="3AA9D806"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奖学金时间为2020年～2025年</w:t>
      </w:r>
    </w:p>
    <w:p w14:paraId="1B50C93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四、奖学金的分配</w:t>
      </w:r>
    </w:p>
    <w:p w14:paraId="1063897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1．奖学金名额</w:t>
      </w:r>
    </w:p>
    <w:p w14:paraId="712B31E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 w:cs="宋体"/>
          <w:sz w:val="28"/>
          <w:szCs w:val="28"/>
        </w:rPr>
        <w:t>研究生：一等奖3人，奖励金额10000元/人；二等奖6人，奖励金额8000元/人；三等奖8-10人，奖励金额5000元/人。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 w:cs="宋体"/>
          <w:sz w:val="28"/>
          <w:szCs w:val="28"/>
        </w:rPr>
        <w:t>本科生：一等奖3人，奖励金额8000元/人；二等奖6人，奖励金额5000元/人；三等奖6-9人，奖励金额2000元/人。</w:t>
      </w:r>
    </w:p>
    <w:p w14:paraId="0051FBA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2．由于开具发票要交税和交管理费，奖励人数以实际金额为准。</w:t>
      </w:r>
    </w:p>
    <w:p w14:paraId="0FAD99F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3．当年奖学金人数不够，或经费没有发放完的，经费和名额增加到次年发放。</w:t>
      </w:r>
    </w:p>
    <w:p w14:paraId="2B4635A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4．科技小院学生获奖人数原则上不低于获奖总人数的1/4。</w:t>
      </w:r>
    </w:p>
    <w:p w14:paraId="4D17D01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五、奖学金评选办法</w:t>
      </w:r>
    </w:p>
    <w:p w14:paraId="1B222B6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1．符合条件的学生自愿报名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7128F5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2．资源与环境学院对申报学生材料进行核实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C6267E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3．资源与环境学院组织相关老师和心连心公司代表进行评审、答辩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6EF811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4．河南农业大学组织评委会确定获奖学生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</w:p>
    <w:p w14:paraId="0DC3429C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5．按照公开、公平、公正的原则，对获奖学生进行公示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A77D36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．请符合上述条件学生填写附件1，并以班级为单位于2月26日下午18:00前将纸质版申请表交至学院团委，电子版申请表发至团委邮箱：zihuantuanwei@henau.edu.cn。</w:t>
      </w:r>
    </w:p>
    <w:p w14:paraId="32CA0AE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六、奖学金发放</w:t>
      </w:r>
    </w:p>
    <w:p w14:paraId="09AAB1BC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由河南农业大学组织奖学金发放活动，河南农业大学、河南心连心化学工业集团共同为获奖学生颁发获奖证书和奖金。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河南农业大学“心连心创新创业奖学金”评委会</w:t>
      </w:r>
    </w:p>
    <w:p w14:paraId="72B3BBEB">
      <w:pPr>
        <w:wordWrap w:val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河南农业大学资源与环境学院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</w:p>
    <w:p w14:paraId="7C65C1EE">
      <w:pPr>
        <w:wordWrap w:val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2025.2.21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A3AF5"/>
    <w:rsid w:val="05B7362F"/>
    <w:rsid w:val="550A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976</Characters>
  <Lines>0</Lines>
  <Paragraphs>0</Paragraphs>
  <TotalTime>10</TotalTime>
  <ScaleCrop>false</ScaleCrop>
  <LinksUpToDate>false</LinksUpToDate>
  <CharactersWithSpaces>1017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2025-02-21T11:01:00Z</dcterms:created>
  <dc:creator>杨杨</dc:creator>
  <cp:lastModifiedBy>杨杨</cp:lastModifiedBy>
  <dcterms:modified xsi:type="dcterms:W3CDTF">2025-02-21T11:14:23Z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DCAAF673A6D042F38531CE03BCF7E874_11</vt:lpwstr>
  </property>
  <property fmtid="{D5CDD505-2E9C-101B-9397-08002B2CF9AE}" pid="4" name="KSOTemplateDocerSaveRecord">
    <vt:lpwstr>eyJoZGlkIjoiMzEwNTM5NzYwMDRjMzkwZTVkZjY2ODkwMGIxNGU0OTUiLCJ1c2VySWQiOiI2MDYxNDc0MDAifQ==</vt:lpwstr>
  </property>
</Properties>
</file>